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E801" w14:textId="39F464EA" w:rsidR="00B4212C" w:rsidRPr="006A6EDD" w:rsidRDefault="00B4212C" w:rsidP="00B4212C">
      <w:pPr>
        <w:rPr>
          <w:rFonts w:asciiTheme="minorHAnsi" w:hAnsiTheme="minorHAnsi" w:cs="Arial"/>
          <w:bCs/>
          <w:color w:val="002060"/>
          <w:sz w:val="48"/>
          <w:szCs w:val="48"/>
        </w:rPr>
      </w:pPr>
      <w:r w:rsidRPr="006A6EDD">
        <w:rPr>
          <w:rFonts w:asciiTheme="minorHAnsi" w:hAnsiTheme="minorHAnsi" w:cs="Arial"/>
          <w:bCs/>
          <w:color w:val="002060"/>
          <w:sz w:val="48"/>
          <w:szCs w:val="48"/>
        </w:rPr>
        <w:t>Client Transfer Script - New Advisor</w:t>
      </w:r>
    </w:p>
    <w:p w14:paraId="603B6CB1" w14:textId="77777777" w:rsidR="00B4212C" w:rsidRPr="00505AE1" w:rsidRDefault="00B4212C" w:rsidP="00B4212C">
      <w:pPr>
        <w:rPr>
          <w:rFonts w:asciiTheme="minorHAnsi" w:hAnsiTheme="minorHAnsi" w:cs="Arial"/>
          <w:color w:val="3B3838"/>
          <w:sz w:val="36"/>
          <w:szCs w:val="36"/>
        </w:rPr>
      </w:pPr>
    </w:p>
    <w:p w14:paraId="62C5A5BB" w14:textId="77777777" w:rsidR="00B4212C" w:rsidRPr="00543360" w:rsidRDefault="00B4212C" w:rsidP="000D2A05">
      <w:pPr>
        <w:spacing w:after="120"/>
        <w:ind w:right="288"/>
        <w:rPr>
          <w:rFonts w:asciiTheme="minorHAnsi" w:hAnsiTheme="minorHAnsi" w:cs="Arial"/>
          <w:i/>
          <w:color w:val="3B3838"/>
          <w:sz w:val="22"/>
          <w:szCs w:val="22"/>
        </w:rPr>
      </w:pPr>
      <w:bookmarkStart w:id="0" w:name="Text1"/>
      <w:r w:rsidRPr="00543360">
        <w:rPr>
          <w:rFonts w:asciiTheme="minorHAnsi" w:hAnsiTheme="minorHAnsi" w:cs="Arial"/>
          <w:i/>
          <w:color w:val="3B3838"/>
          <w:sz w:val="22"/>
          <w:szCs w:val="22"/>
        </w:rPr>
        <w:t xml:space="preserve">This script can be used by the New Advisor as a follow up to the </w:t>
      </w:r>
      <w:r w:rsidRPr="00543360">
        <w:rPr>
          <w:rFonts w:asciiTheme="minorHAnsi" w:hAnsiTheme="minorHAnsi" w:cs="Arial"/>
          <w:i/>
          <w:color w:val="3B3838"/>
          <w:sz w:val="22"/>
          <w:szCs w:val="22"/>
          <w:u w:val="single"/>
        </w:rPr>
        <w:t>Client Transfer Letter</w:t>
      </w:r>
      <w:r w:rsidRPr="00543360">
        <w:rPr>
          <w:rFonts w:asciiTheme="minorHAnsi" w:hAnsiTheme="minorHAnsi" w:cs="Arial"/>
          <w:i/>
          <w:color w:val="3B3838"/>
          <w:sz w:val="22"/>
          <w:szCs w:val="22"/>
        </w:rPr>
        <w:t xml:space="preserve"> sent.</w:t>
      </w:r>
    </w:p>
    <w:p w14:paraId="5373D232" w14:textId="77777777" w:rsidR="00B4212C" w:rsidRPr="00543360" w:rsidRDefault="00B4212C" w:rsidP="000D2A05">
      <w:pPr>
        <w:ind w:right="288"/>
        <w:rPr>
          <w:rFonts w:asciiTheme="minorHAnsi" w:hAnsiTheme="minorHAnsi" w:cs="Arial"/>
          <w:i/>
          <w:color w:val="3B3838"/>
          <w:sz w:val="22"/>
          <w:szCs w:val="22"/>
        </w:rPr>
      </w:pPr>
    </w:p>
    <w:p w14:paraId="1D53AB26" w14:textId="77777777" w:rsidR="00B4212C" w:rsidRPr="00543360" w:rsidRDefault="00B4212C" w:rsidP="000D2A05">
      <w:pPr>
        <w:numPr>
          <w:ilvl w:val="0"/>
          <w:numId w:val="13"/>
        </w:numPr>
        <w:spacing w:after="120"/>
        <w:ind w:left="357" w:right="288" w:hanging="357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[Transferred Client]</w:t>
      </w:r>
      <w:bookmarkEnd w:id="0"/>
      <w:r w:rsidRPr="00543360">
        <w:rPr>
          <w:rFonts w:asciiTheme="minorHAnsi" w:hAnsiTheme="minorHAnsi" w:cs="Arial"/>
          <w:color w:val="3B3838"/>
          <w:sz w:val="22"/>
          <w:szCs w:val="22"/>
        </w:rPr>
        <w:t>, please?</w:t>
      </w:r>
    </w:p>
    <w:p w14:paraId="2DD98242" w14:textId="77777777" w:rsidR="00B4212C" w:rsidRPr="00543360" w:rsidRDefault="00B4212C" w:rsidP="000D2A05">
      <w:pPr>
        <w:numPr>
          <w:ilvl w:val="0"/>
          <w:numId w:val="13"/>
        </w:numPr>
        <w:spacing w:after="120"/>
        <w:ind w:left="357" w:right="288" w:hanging="357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Hello, this is [New Advisor] calling from [company].</w:t>
      </w:r>
    </w:p>
    <w:p w14:paraId="0C66F353" w14:textId="77777777" w:rsidR="00B4212C" w:rsidRPr="00543360" w:rsidRDefault="00B4212C" w:rsidP="000D2A05">
      <w:pPr>
        <w:numPr>
          <w:ilvl w:val="0"/>
          <w:numId w:val="13"/>
        </w:numPr>
        <w:spacing w:after="120"/>
        <w:ind w:left="357" w:right="288" w:hanging="357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 xml:space="preserve">You should have received a letter from [Former Advisor].  </w:t>
      </w:r>
    </w:p>
    <w:p w14:paraId="6491665B" w14:textId="77777777" w:rsidR="00B4212C" w:rsidRPr="00543360" w:rsidRDefault="00B4212C" w:rsidP="000D2A05">
      <w:pPr>
        <w:numPr>
          <w:ilvl w:val="0"/>
          <w:numId w:val="13"/>
        </w:numPr>
        <w:ind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Did you receive it?</w:t>
      </w:r>
    </w:p>
    <w:p w14:paraId="39109B88" w14:textId="77777777" w:rsidR="00B4212C" w:rsidRPr="00505AE1" w:rsidRDefault="00B4212C" w:rsidP="000D2A05">
      <w:pPr>
        <w:ind w:right="288"/>
        <w:rPr>
          <w:rFonts w:asciiTheme="minorHAnsi" w:hAnsiTheme="minorHAnsi" w:cs="Arial"/>
          <w:b/>
          <w:bCs/>
          <w:color w:val="3B3838"/>
        </w:rPr>
      </w:pPr>
    </w:p>
    <w:p w14:paraId="4D2B8E84" w14:textId="77777777" w:rsidR="00B4212C" w:rsidRPr="006A6EDD" w:rsidRDefault="00B4212C" w:rsidP="000D2A05">
      <w:pPr>
        <w:ind w:right="288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 w:rsidRPr="006A6EDD">
        <w:rPr>
          <w:rFonts w:asciiTheme="minorHAnsi" w:hAnsiTheme="minorHAnsi" w:cs="Arial"/>
          <w:b/>
          <w:bCs/>
          <w:color w:val="002060"/>
          <w:sz w:val="28"/>
          <w:szCs w:val="28"/>
        </w:rPr>
        <w:t xml:space="preserve">If YES:   </w:t>
      </w:r>
    </w:p>
    <w:p w14:paraId="1B073D31" w14:textId="77777777" w:rsidR="00B4212C" w:rsidRPr="00543360" w:rsidRDefault="00B4212C" w:rsidP="000D2A05">
      <w:pPr>
        <w:ind w:right="288"/>
        <w:rPr>
          <w:rFonts w:asciiTheme="minorHAnsi" w:hAnsiTheme="minorHAnsi" w:cs="Arial"/>
          <w:b/>
          <w:bCs/>
          <w:color w:val="3B3838"/>
          <w:sz w:val="22"/>
          <w:szCs w:val="22"/>
        </w:rPr>
      </w:pPr>
    </w:p>
    <w:p w14:paraId="7FC32F1A" w14:textId="77777777" w:rsidR="00B4212C" w:rsidRPr="00543360" w:rsidRDefault="00B4212C" w:rsidP="000D2A05">
      <w:pPr>
        <w:numPr>
          <w:ilvl w:val="0"/>
          <w:numId w:val="13"/>
        </w:numPr>
        <w:tabs>
          <w:tab w:val="clear" w:pos="360"/>
          <w:tab w:val="num" w:pos="720"/>
        </w:tabs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In that letter, [Former Advisor] mentioned I would be calling you.</w:t>
      </w:r>
    </w:p>
    <w:p w14:paraId="7DF30263" w14:textId="47077C79" w:rsidR="00B4212C" w:rsidRPr="00543360" w:rsidRDefault="00B4212C" w:rsidP="000D2A05">
      <w:pPr>
        <w:numPr>
          <w:ilvl w:val="0"/>
          <w:numId w:val="13"/>
        </w:numPr>
        <w:tabs>
          <w:tab w:val="clear" w:pos="360"/>
          <w:tab w:val="num" w:pos="720"/>
        </w:tabs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I am looking forward to establis</w:t>
      </w:r>
      <w:r w:rsidR="00543360">
        <w:rPr>
          <w:rFonts w:asciiTheme="minorHAnsi" w:hAnsiTheme="minorHAnsi" w:cs="Arial"/>
          <w:color w:val="3B3838"/>
          <w:sz w:val="22"/>
          <w:szCs w:val="22"/>
        </w:rPr>
        <w:t>hing</w:t>
      </w:r>
      <w:r w:rsidRPr="00543360">
        <w:rPr>
          <w:rFonts w:asciiTheme="minorHAnsi" w:hAnsiTheme="minorHAnsi" w:cs="Arial"/>
          <w:color w:val="3B3838"/>
          <w:sz w:val="22"/>
          <w:szCs w:val="22"/>
        </w:rPr>
        <w:t xml:space="preserve"> a good working relationship with you, so I can help you achieve your financial and lifestyle goals.</w:t>
      </w:r>
    </w:p>
    <w:p w14:paraId="6EAF793D" w14:textId="053F0BFF" w:rsidR="00B4212C" w:rsidRPr="00543360" w:rsidRDefault="00B4212C" w:rsidP="000D2A05">
      <w:pPr>
        <w:numPr>
          <w:ilvl w:val="0"/>
          <w:numId w:val="14"/>
        </w:numPr>
        <w:tabs>
          <w:tab w:val="clear" w:pos="360"/>
          <w:tab w:val="num" w:pos="720"/>
        </w:tabs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Most of my other clients are in similar situations, so I will be in tune with your needs and objectives</w:t>
      </w:r>
    </w:p>
    <w:p w14:paraId="5CCAFAF1" w14:textId="77777777" w:rsidR="00B4212C" w:rsidRPr="00543360" w:rsidRDefault="00B4212C" w:rsidP="000D2A05">
      <w:pPr>
        <w:numPr>
          <w:ilvl w:val="0"/>
          <w:numId w:val="14"/>
        </w:numPr>
        <w:tabs>
          <w:tab w:val="clear" w:pos="360"/>
          <w:tab w:val="num" w:pos="720"/>
        </w:tabs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 xml:space="preserve">Furthermore, like [Former Advisor] I too work with [company], so you will continue to have access to all the resources of the company that you are used to </w:t>
      </w:r>
    </w:p>
    <w:p w14:paraId="7209CB09" w14:textId="77777777" w:rsidR="00B4212C" w:rsidRPr="00543360" w:rsidRDefault="00B4212C" w:rsidP="000D2A05">
      <w:pPr>
        <w:numPr>
          <w:ilvl w:val="0"/>
          <w:numId w:val="14"/>
        </w:numPr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[Former Advisor] has sent me your files and I would like to meet you in person so we can get to know one another, and so that we can discuss your current financial situation and your goals.</w:t>
      </w:r>
    </w:p>
    <w:p w14:paraId="7CBF1027" w14:textId="77777777" w:rsidR="00B4212C" w:rsidRPr="00543360" w:rsidRDefault="00B4212C" w:rsidP="000D2A05">
      <w:pPr>
        <w:numPr>
          <w:ilvl w:val="0"/>
          <w:numId w:val="15"/>
        </w:numPr>
        <w:tabs>
          <w:tab w:val="clear" w:pos="360"/>
          <w:tab w:val="num" w:pos="720"/>
        </w:tabs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 xml:space="preserve">Is it convenient for you to meet the week of </w:t>
      </w:r>
      <w:bookmarkStart w:id="1" w:name="Text5"/>
      <w:r w:rsidRPr="00543360">
        <w:rPr>
          <w:rFonts w:asciiTheme="minorHAnsi" w:hAnsiTheme="minorHAnsi" w:cs="Arial"/>
          <w:color w:val="3B3838"/>
          <w:sz w:val="22"/>
          <w:szCs w:val="22"/>
        </w:rPr>
        <w:t>[2 weeks from date of call]</w:t>
      </w:r>
      <w:bookmarkEnd w:id="1"/>
      <w:r w:rsidRPr="00543360">
        <w:rPr>
          <w:rFonts w:asciiTheme="minorHAnsi" w:hAnsiTheme="minorHAnsi" w:cs="Arial"/>
          <w:color w:val="3B3838"/>
          <w:sz w:val="22"/>
          <w:szCs w:val="22"/>
        </w:rPr>
        <w:t>?</w:t>
      </w:r>
    </w:p>
    <w:p w14:paraId="48DB99FC" w14:textId="77777777" w:rsidR="00B4212C" w:rsidRPr="00543360" w:rsidRDefault="00B4212C" w:rsidP="000D2A05">
      <w:pPr>
        <w:numPr>
          <w:ilvl w:val="0"/>
          <w:numId w:val="15"/>
        </w:numPr>
        <w:tabs>
          <w:tab w:val="clear" w:pos="360"/>
          <w:tab w:val="num" w:pos="720"/>
        </w:tabs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 xml:space="preserve">We have availability at [give one time]. </w:t>
      </w:r>
    </w:p>
    <w:p w14:paraId="2BAF2F17" w14:textId="77777777" w:rsidR="00B4212C" w:rsidRPr="00543360" w:rsidRDefault="00B4212C" w:rsidP="000D2A05">
      <w:pPr>
        <w:numPr>
          <w:ilvl w:val="1"/>
          <w:numId w:val="15"/>
        </w:numPr>
        <w:ind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i/>
          <w:color w:val="3B3838"/>
          <w:sz w:val="22"/>
          <w:szCs w:val="22"/>
        </w:rPr>
        <w:t>If not convenient look for alternatives.</w:t>
      </w:r>
    </w:p>
    <w:p w14:paraId="7AAE5753" w14:textId="77777777" w:rsidR="00B4212C" w:rsidRPr="00543360" w:rsidRDefault="00B4212C" w:rsidP="000D2A05">
      <w:pPr>
        <w:numPr>
          <w:ilvl w:val="0"/>
          <w:numId w:val="15"/>
        </w:numPr>
        <w:tabs>
          <w:tab w:val="clear" w:pos="360"/>
          <w:tab w:val="num" w:pos="720"/>
        </w:tabs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As you know, we are located at [your location].  My office is (explain where in relation to Former Advisor’s office).</w:t>
      </w:r>
    </w:p>
    <w:p w14:paraId="0D59006B" w14:textId="77777777" w:rsidR="00B4212C" w:rsidRPr="00543360" w:rsidRDefault="00B4212C" w:rsidP="000D2A05">
      <w:pPr>
        <w:numPr>
          <w:ilvl w:val="0"/>
          <w:numId w:val="14"/>
        </w:numPr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Thank you for your time, we look forward to meeting you on [date] at [time]</w:t>
      </w:r>
    </w:p>
    <w:p w14:paraId="2A71C6B0" w14:textId="77777777" w:rsidR="00B4212C" w:rsidRPr="00505AE1" w:rsidRDefault="00B4212C" w:rsidP="000D2A05">
      <w:pPr>
        <w:ind w:right="288"/>
        <w:rPr>
          <w:rFonts w:asciiTheme="minorHAnsi" w:hAnsiTheme="minorHAnsi" w:cs="Arial"/>
          <w:color w:val="3B3838"/>
        </w:rPr>
      </w:pPr>
    </w:p>
    <w:p w14:paraId="69E02228" w14:textId="77777777" w:rsidR="00B4212C" w:rsidRPr="006A6EDD" w:rsidRDefault="00B4212C" w:rsidP="000D2A05">
      <w:pPr>
        <w:ind w:right="288"/>
        <w:rPr>
          <w:rFonts w:asciiTheme="minorHAnsi" w:hAnsiTheme="minorHAnsi" w:cs="Arial"/>
          <w:b/>
          <w:bCs/>
          <w:color w:val="002060"/>
          <w:sz w:val="28"/>
          <w:szCs w:val="28"/>
        </w:rPr>
      </w:pPr>
      <w:r w:rsidRPr="006A6EDD">
        <w:rPr>
          <w:rFonts w:asciiTheme="minorHAnsi" w:hAnsiTheme="minorHAnsi" w:cs="Arial"/>
          <w:b/>
          <w:bCs/>
          <w:color w:val="002060"/>
          <w:sz w:val="28"/>
          <w:szCs w:val="28"/>
        </w:rPr>
        <w:t>If NO:</w:t>
      </w:r>
    </w:p>
    <w:p w14:paraId="568B38AA" w14:textId="77777777" w:rsidR="00B4212C" w:rsidRPr="00505AE1" w:rsidRDefault="00B4212C" w:rsidP="000D2A05">
      <w:pPr>
        <w:ind w:right="288"/>
        <w:rPr>
          <w:rFonts w:asciiTheme="minorHAnsi" w:hAnsiTheme="minorHAnsi" w:cs="Arial"/>
          <w:b/>
          <w:bCs/>
          <w:color w:val="3B3838"/>
        </w:rPr>
      </w:pPr>
    </w:p>
    <w:p w14:paraId="3609AD52" w14:textId="77777777" w:rsidR="00B4212C" w:rsidRPr="00543360" w:rsidRDefault="00B4212C" w:rsidP="000D2A05">
      <w:pPr>
        <w:numPr>
          <w:ilvl w:val="0"/>
          <w:numId w:val="14"/>
        </w:numPr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 xml:space="preserve">OK.  In that case can I please confirm that your address is: </w:t>
      </w:r>
    </w:p>
    <w:p w14:paraId="2C4AFB48" w14:textId="77777777" w:rsidR="00B4212C" w:rsidRPr="00543360" w:rsidRDefault="00B4212C" w:rsidP="000D2A05">
      <w:pPr>
        <w:numPr>
          <w:ilvl w:val="0"/>
          <w:numId w:val="14"/>
        </w:numPr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This is a little awkward, but the letter is going to tell you [Former Advisor] has been reviewing their clientele and in light of recent changes made to the practice, thinks we are better suited to work together.  In other words, [Former Advisor] believes I am better suited to meet your investment financial planning needs.</w:t>
      </w:r>
    </w:p>
    <w:p w14:paraId="5396C07D" w14:textId="094D860E" w:rsidR="00B4212C" w:rsidRDefault="00B4212C" w:rsidP="000D2A05">
      <w:pPr>
        <w:numPr>
          <w:ilvl w:val="0"/>
          <w:numId w:val="14"/>
        </w:numPr>
        <w:ind w:left="720" w:right="288"/>
        <w:rPr>
          <w:rFonts w:asciiTheme="minorHAnsi" w:hAnsiTheme="minorHAnsi" w:cs="Arial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I’m going to have [Former Advisor] send you another copy of the letter and I will call you again later to schedule the meeting.</w:t>
      </w:r>
    </w:p>
    <w:p w14:paraId="7E1C8B58" w14:textId="281A9B04" w:rsidR="00543360" w:rsidRDefault="00543360" w:rsidP="00543360">
      <w:pPr>
        <w:ind w:right="288"/>
        <w:rPr>
          <w:rFonts w:asciiTheme="minorHAnsi" w:hAnsiTheme="minorHAnsi" w:cs="Arial"/>
          <w:color w:val="3B3838"/>
          <w:sz w:val="22"/>
          <w:szCs w:val="22"/>
        </w:rPr>
      </w:pPr>
    </w:p>
    <w:p w14:paraId="1FB9BF99" w14:textId="33F80D93" w:rsidR="00543360" w:rsidRDefault="00543360" w:rsidP="00543360">
      <w:pPr>
        <w:ind w:right="288"/>
        <w:rPr>
          <w:rFonts w:asciiTheme="minorHAnsi" w:hAnsiTheme="minorHAnsi" w:cs="Arial"/>
          <w:color w:val="3B3838"/>
          <w:sz w:val="22"/>
          <w:szCs w:val="22"/>
        </w:rPr>
      </w:pPr>
    </w:p>
    <w:p w14:paraId="4E2D94B2" w14:textId="45AE57C4" w:rsidR="00543360" w:rsidRDefault="00543360" w:rsidP="00543360">
      <w:pPr>
        <w:ind w:right="288"/>
        <w:rPr>
          <w:rFonts w:asciiTheme="minorHAnsi" w:hAnsiTheme="minorHAnsi" w:cs="Arial"/>
          <w:color w:val="3B3838"/>
          <w:sz w:val="22"/>
          <w:szCs w:val="22"/>
        </w:rPr>
      </w:pPr>
    </w:p>
    <w:p w14:paraId="59635240" w14:textId="77777777" w:rsidR="00B4212C" w:rsidRPr="00543360" w:rsidRDefault="00B4212C" w:rsidP="000D2A05">
      <w:pPr>
        <w:ind w:right="288"/>
        <w:rPr>
          <w:rFonts w:asciiTheme="minorHAnsi" w:hAnsiTheme="minorHAnsi" w:cs="Arial"/>
          <w:color w:val="3B3838"/>
          <w:sz w:val="22"/>
          <w:szCs w:val="22"/>
        </w:rPr>
      </w:pPr>
    </w:p>
    <w:p w14:paraId="463B8E0D" w14:textId="37F7D8BB" w:rsidR="00E24BC6" w:rsidRPr="006A2D54" w:rsidRDefault="00B4212C" w:rsidP="006A2D54">
      <w:pPr>
        <w:pStyle w:val="BodyText"/>
        <w:ind w:right="288"/>
        <w:rPr>
          <w:rStyle w:val="ContentBodyChar"/>
          <w:rFonts w:asciiTheme="minorHAnsi" w:hAnsiTheme="minorHAnsi"/>
          <w:color w:val="3B3838"/>
          <w:sz w:val="22"/>
          <w:szCs w:val="22"/>
        </w:rPr>
      </w:pPr>
      <w:r w:rsidRPr="00543360">
        <w:rPr>
          <w:rFonts w:asciiTheme="minorHAnsi" w:hAnsiTheme="minorHAnsi" w:cs="Arial"/>
          <w:color w:val="3B3838"/>
          <w:sz w:val="22"/>
          <w:szCs w:val="22"/>
        </w:rPr>
        <w:t>Note:  Keep this call short and to the point.  The goal for the call is to get them into your office so you can establish a relationship with them.</w:t>
      </w:r>
    </w:p>
    <w:sectPr w:rsidR="00E24BC6" w:rsidRPr="006A2D54" w:rsidSect="00FD32F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/>
        <w:left w:val="single" w:sz="4" w:space="24" w:color="2F5496"/>
        <w:bottom w:val="single" w:sz="4" w:space="24" w:color="2F5496"/>
        <w:right w:val="single" w:sz="4" w:space="24" w:color="2F54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6A869" w14:textId="77777777" w:rsidR="0002065E" w:rsidRDefault="0002065E" w:rsidP="00E90B9E">
      <w:r>
        <w:separator/>
      </w:r>
    </w:p>
  </w:endnote>
  <w:endnote w:type="continuationSeparator" w:id="0">
    <w:p w14:paraId="0BC3463D" w14:textId="77777777" w:rsidR="0002065E" w:rsidRDefault="0002065E" w:rsidP="00E9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C107" w14:textId="34E040CA" w:rsidR="00E90B9E" w:rsidRPr="00E24BC6" w:rsidRDefault="00FD32F9" w:rsidP="00E90B9E">
    <w:pPr>
      <w:tabs>
        <w:tab w:val="left" w:pos="3969"/>
      </w:tabs>
      <w:rPr>
        <w:rFonts w:asciiTheme="minorHAnsi" w:hAnsiTheme="minorHAnsi" w:cstheme="minorHAnsi"/>
        <w:color w:val="3B3838"/>
        <w:sz w:val="18"/>
        <w:szCs w:val="18"/>
      </w:rPr>
    </w:pPr>
    <w:r w:rsidRPr="00E24BC6">
      <w:rPr>
        <w:rFonts w:asciiTheme="minorHAnsi" w:hAnsiTheme="minorHAnsi" w:cstheme="minorHAnsi"/>
        <w:color w:val="3B3838"/>
        <w:sz w:val="18"/>
        <w:szCs w:val="18"/>
      </w:rPr>
      <w:t>Rightsizing</w:t>
    </w:r>
    <w:r w:rsidR="00E90B9E" w:rsidRPr="00E24BC6">
      <w:rPr>
        <w:rFonts w:asciiTheme="minorHAnsi" w:hAnsiTheme="minorHAnsi" w:cstheme="minorHAnsi"/>
        <w:color w:val="3B3838"/>
        <w:sz w:val="18"/>
        <w:szCs w:val="18"/>
      </w:rPr>
      <w:tab/>
    </w:r>
    <w:r w:rsidR="00505AE1" w:rsidRPr="00E24BC6">
      <w:rPr>
        <w:rFonts w:asciiTheme="minorHAnsi" w:hAnsiTheme="minorHAnsi" w:cstheme="minorHAnsi"/>
        <w:color w:val="3B3838"/>
        <w:sz w:val="18"/>
        <w:szCs w:val="18"/>
      </w:rPr>
      <w:t xml:space="preserve">   </w:t>
    </w:r>
    <w:r w:rsidR="00E90B9E" w:rsidRPr="00E24BC6">
      <w:rPr>
        <w:rFonts w:asciiTheme="minorHAnsi" w:hAnsiTheme="minorHAnsi" w:cstheme="minorHAnsi"/>
        <w:color w:val="3B3838"/>
        <w:sz w:val="18"/>
        <w:szCs w:val="18"/>
      </w:rPr>
      <w:t xml:space="preserve">Page </w:t>
    </w:r>
    <w:r w:rsidR="00E90B9E" w:rsidRPr="00E24BC6">
      <w:rPr>
        <w:rStyle w:val="PageNumber"/>
        <w:rFonts w:asciiTheme="minorHAnsi" w:hAnsiTheme="minorHAnsi" w:cstheme="minorHAnsi"/>
        <w:b/>
        <w:color w:val="3B3838"/>
        <w:sz w:val="18"/>
        <w:szCs w:val="18"/>
      </w:rPr>
      <w:fldChar w:fldCharType="begin"/>
    </w:r>
    <w:r w:rsidR="00E90B9E" w:rsidRPr="00E24BC6">
      <w:rPr>
        <w:rStyle w:val="PageNumber"/>
        <w:rFonts w:asciiTheme="minorHAnsi" w:hAnsiTheme="minorHAnsi" w:cstheme="minorHAnsi"/>
        <w:color w:val="3B3838"/>
        <w:sz w:val="18"/>
        <w:szCs w:val="18"/>
      </w:rPr>
      <w:instrText xml:space="preserve"> PAGE </w:instrText>
    </w:r>
    <w:r w:rsidR="00E90B9E" w:rsidRPr="00E24BC6">
      <w:rPr>
        <w:rStyle w:val="PageNumber"/>
        <w:rFonts w:asciiTheme="minorHAnsi" w:hAnsiTheme="minorHAnsi" w:cstheme="minorHAnsi"/>
        <w:b/>
        <w:color w:val="3B3838"/>
        <w:sz w:val="18"/>
        <w:szCs w:val="18"/>
      </w:rPr>
      <w:fldChar w:fldCharType="separate"/>
    </w:r>
    <w:r w:rsidR="00E010EA" w:rsidRPr="00E24BC6">
      <w:rPr>
        <w:rStyle w:val="PageNumber"/>
        <w:rFonts w:asciiTheme="minorHAnsi" w:hAnsiTheme="minorHAnsi" w:cstheme="minorHAnsi"/>
        <w:noProof/>
        <w:color w:val="3B3838"/>
        <w:sz w:val="18"/>
        <w:szCs w:val="18"/>
      </w:rPr>
      <w:t>9</w:t>
    </w:r>
    <w:r w:rsidR="00E90B9E" w:rsidRPr="00E24BC6">
      <w:rPr>
        <w:rStyle w:val="PageNumber"/>
        <w:rFonts w:asciiTheme="minorHAnsi" w:hAnsiTheme="minorHAnsi" w:cstheme="minorHAnsi"/>
        <w:b/>
        <w:color w:val="3B3838"/>
        <w:sz w:val="18"/>
        <w:szCs w:val="18"/>
      </w:rPr>
      <w:fldChar w:fldCharType="end"/>
    </w:r>
    <w:r w:rsidR="00E90B9E" w:rsidRPr="00E24BC6">
      <w:rPr>
        <w:rStyle w:val="PageNumber"/>
        <w:rFonts w:asciiTheme="minorHAnsi" w:hAnsiTheme="minorHAnsi" w:cstheme="minorHAnsi"/>
        <w:color w:val="3B3838"/>
        <w:sz w:val="18"/>
        <w:szCs w:val="18"/>
      </w:rPr>
      <w:tab/>
    </w:r>
    <w:r w:rsidR="00E90B9E" w:rsidRPr="00E24BC6">
      <w:rPr>
        <w:rStyle w:val="PageNumber"/>
        <w:rFonts w:asciiTheme="minorHAnsi" w:hAnsiTheme="minorHAnsi" w:cstheme="minorHAnsi"/>
        <w:color w:val="3B3838"/>
        <w:sz w:val="18"/>
        <w:szCs w:val="18"/>
      </w:rPr>
      <w:tab/>
    </w:r>
    <w:r w:rsidR="00E90B9E" w:rsidRPr="00E24BC6">
      <w:rPr>
        <w:rStyle w:val="PageNumber"/>
        <w:rFonts w:asciiTheme="minorHAnsi" w:hAnsiTheme="minorHAnsi" w:cstheme="minorHAnsi"/>
        <w:color w:val="3B3838"/>
        <w:sz w:val="18"/>
        <w:szCs w:val="18"/>
      </w:rPr>
      <w:tab/>
    </w:r>
    <w:r w:rsidR="00505AE1" w:rsidRPr="00E24BC6">
      <w:rPr>
        <w:rStyle w:val="PageNumber"/>
        <w:rFonts w:asciiTheme="minorHAnsi" w:hAnsiTheme="minorHAnsi" w:cstheme="minorHAnsi"/>
        <w:color w:val="3B3838"/>
        <w:sz w:val="18"/>
        <w:szCs w:val="18"/>
      </w:rPr>
      <w:t xml:space="preserve">                 </w:t>
    </w:r>
    <w:r w:rsidR="00E90B9E" w:rsidRPr="00E24BC6">
      <w:rPr>
        <w:rStyle w:val="PageNumber"/>
        <w:rFonts w:asciiTheme="minorHAnsi" w:hAnsiTheme="minorHAnsi" w:cstheme="minorHAnsi"/>
        <w:color w:val="3B3838"/>
        <w:sz w:val="18"/>
        <w:szCs w:val="18"/>
      </w:rPr>
      <w:tab/>
    </w:r>
    <w:r w:rsidR="00E90B9E" w:rsidRPr="00E24BC6">
      <w:rPr>
        <w:rFonts w:asciiTheme="minorHAnsi" w:hAnsiTheme="minorHAnsi" w:cstheme="minorHAnsi"/>
        <w:color w:val="3B3838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8F23" w14:textId="77777777" w:rsidR="0002065E" w:rsidRDefault="0002065E" w:rsidP="00E90B9E">
      <w:r>
        <w:separator/>
      </w:r>
    </w:p>
  </w:footnote>
  <w:footnote w:type="continuationSeparator" w:id="0">
    <w:p w14:paraId="5FEF884B" w14:textId="77777777" w:rsidR="0002065E" w:rsidRDefault="0002065E" w:rsidP="00E90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432"/>
    <w:multiLevelType w:val="multilevel"/>
    <w:tmpl w:val="4F50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D3491"/>
    <w:multiLevelType w:val="multilevel"/>
    <w:tmpl w:val="65561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6558E"/>
    <w:multiLevelType w:val="multilevel"/>
    <w:tmpl w:val="7B749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1220414"/>
    <w:multiLevelType w:val="hybridMultilevel"/>
    <w:tmpl w:val="203C184C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DB1415"/>
    <w:multiLevelType w:val="multilevel"/>
    <w:tmpl w:val="338C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E92609"/>
    <w:multiLevelType w:val="hybridMultilevel"/>
    <w:tmpl w:val="DA5EE756"/>
    <w:lvl w:ilvl="0" w:tplc="0FFC99D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16EF4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0120A21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2B8E2445"/>
    <w:multiLevelType w:val="hybridMultilevel"/>
    <w:tmpl w:val="E512976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10" w15:restartNumberingAfterBreak="0">
    <w:nsid w:val="34B54F03"/>
    <w:multiLevelType w:val="multilevel"/>
    <w:tmpl w:val="D1DA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F94D75"/>
    <w:multiLevelType w:val="multilevel"/>
    <w:tmpl w:val="5B1C9F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FBD650B"/>
    <w:multiLevelType w:val="hybridMultilevel"/>
    <w:tmpl w:val="1B06F972"/>
    <w:lvl w:ilvl="0" w:tplc="382A21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0218D6"/>
    <w:multiLevelType w:val="multilevel"/>
    <w:tmpl w:val="3C3C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60097F46"/>
    <w:multiLevelType w:val="hybridMultilevel"/>
    <w:tmpl w:val="0088D89A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D0B94"/>
    <w:multiLevelType w:val="multilevel"/>
    <w:tmpl w:val="B724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55B84"/>
    <w:multiLevelType w:val="multilevel"/>
    <w:tmpl w:val="24AAE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CA139C"/>
    <w:multiLevelType w:val="hybridMultilevel"/>
    <w:tmpl w:val="0A34CB34"/>
    <w:lvl w:ilvl="0" w:tplc="382A219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A4B64DF"/>
    <w:multiLevelType w:val="multilevel"/>
    <w:tmpl w:val="15A48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25646757">
    <w:abstractNumId w:val="0"/>
  </w:num>
  <w:num w:numId="2" w16cid:durableId="451442517">
    <w:abstractNumId w:val="13"/>
  </w:num>
  <w:num w:numId="3" w16cid:durableId="1295793590">
    <w:abstractNumId w:val="9"/>
  </w:num>
  <w:num w:numId="4" w16cid:durableId="2067297887">
    <w:abstractNumId w:val="12"/>
  </w:num>
  <w:num w:numId="5" w16cid:durableId="87652994">
    <w:abstractNumId w:val="7"/>
  </w:num>
  <w:num w:numId="6" w16cid:durableId="1006177520">
    <w:abstractNumId w:val="1"/>
  </w:num>
  <w:num w:numId="7" w16cid:durableId="573053965">
    <w:abstractNumId w:val="2"/>
  </w:num>
  <w:num w:numId="8" w16cid:durableId="849367923">
    <w:abstractNumId w:val="19"/>
  </w:num>
  <w:num w:numId="9" w16cid:durableId="908729119">
    <w:abstractNumId w:val="3"/>
  </w:num>
  <w:num w:numId="10" w16cid:durableId="1580165663">
    <w:abstractNumId w:val="11"/>
  </w:num>
  <w:num w:numId="11" w16cid:durableId="1387728218">
    <w:abstractNumId w:val="6"/>
  </w:num>
  <w:num w:numId="12" w16cid:durableId="1490095508">
    <w:abstractNumId w:val="14"/>
  </w:num>
  <w:num w:numId="13" w16cid:durableId="1218398143">
    <w:abstractNumId w:val="15"/>
  </w:num>
  <w:num w:numId="14" w16cid:durableId="1220940891">
    <w:abstractNumId w:val="8"/>
  </w:num>
  <w:num w:numId="15" w16cid:durableId="1355881890">
    <w:abstractNumId w:val="5"/>
  </w:num>
  <w:num w:numId="16" w16cid:durableId="719089641">
    <w:abstractNumId w:val="4"/>
  </w:num>
  <w:num w:numId="17" w16cid:durableId="918977380">
    <w:abstractNumId w:val="16"/>
  </w:num>
  <w:num w:numId="18" w16cid:durableId="1152256374">
    <w:abstractNumId w:val="17"/>
  </w:num>
  <w:num w:numId="19" w16cid:durableId="1069301557">
    <w:abstractNumId w:val="10"/>
  </w:num>
  <w:num w:numId="20" w16cid:durableId="204728701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06"/>
    <w:rsid w:val="00016A18"/>
    <w:rsid w:val="0002065E"/>
    <w:rsid w:val="000644C2"/>
    <w:rsid w:val="000D2A05"/>
    <w:rsid w:val="000D5301"/>
    <w:rsid w:val="00122B60"/>
    <w:rsid w:val="001342B8"/>
    <w:rsid w:val="001E6AA3"/>
    <w:rsid w:val="00225FD5"/>
    <w:rsid w:val="002D5107"/>
    <w:rsid w:val="003108A4"/>
    <w:rsid w:val="0038791A"/>
    <w:rsid w:val="003E07D3"/>
    <w:rsid w:val="00400524"/>
    <w:rsid w:val="004247B6"/>
    <w:rsid w:val="00470E65"/>
    <w:rsid w:val="00473D30"/>
    <w:rsid w:val="00505442"/>
    <w:rsid w:val="00505AE1"/>
    <w:rsid w:val="00543360"/>
    <w:rsid w:val="005B7EDF"/>
    <w:rsid w:val="00683BD8"/>
    <w:rsid w:val="00696019"/>
    <w:rsid w:val="006A2D54"/>
    <w:rsid w:val="006A6EDD"/>
    <w:rsid w:val="007157D3"/>
    <w:rsid w:val="007822B4"/>
    <w:rsid w:val="007C4006"/>
    <w:rsid w:val="007E13F3"/>
    <w:rsid w:val="00830BBD"/>
    <w:rsid w:val="008C60BD"/>
    <w:rsid w:val="0097137A"/>
    <w:rsid w:val="00972D8E"/>
    <w:rsid w:val="009B3C86"/>
    <w:rsid w:val="00A01B71"/>
    <w:rsid w:val="00A0596F"/>
    <w:rsid w:val="00A426BD"/>
    <w:rsid w:val="00AE1930"/>
    <w:rsid w:val="00B4212C"/>
    <w:rsid w:val="00B851E8"/>
    <w:rsid w:val="00BA47F5"/>
    <w:rsid w:val="00C11E30"/>
    <w:rsid w:val="00C203A0"/>
    <w:rsid w:val="00C31E46"/>
    <w:rsid w:val="00C95520"/>
    <w:rsid w:val="00CB0BD1"/>
    <w:rsid w:val="00CB522D"/>
    <w:rsid w:val="00CE5667"/>
    <w:rsid w:val="00CF05A2"/>
    <w:rsid w:val="00D02D52"/>
    <w:rsid w:val="00D076E4"/>
    <w:rsid w:val="00D57D5D"/>
    <w:rsid w:val="00D62510"/>
    <w:rsid w:val="00DB0BE6"/>
    <w:rsid w:val="00DC42E2"/>
    <w:rsid w:val="00DE68D7"/>
    <w:rsid w:val="00DF531D"/>
    <w:rsid w:val="00E010EA"/>
    <w:rsid w:val="00E0541C"/>
    <w:rsid w:val="00E108A2"/>
    <w:rsid w:val="00E24BC6"/>
    <w:rsid w:val="00E435AF"/>
    <w:rsid w:val="00E90B9E"/>
    <w:rsid w:val="00E964AA"/>
    <w:rsid w:val="00EF24B4"/>
    <w:rsid w:val="00F51222"/>
    <w:rsid w:val="00FA7257"/>
    <w:rsid w:val="00FB3E33"/>
    <w:rsid w:val="00FB60BC"/>
    <w:rsid w:val="00F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996E"/>
  <w15:chartTrackingRefBased/>
  <w15:docId w15:val="{5C0AF6D5-35C6-4178-913F-61BF4CD7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C4006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7C4006"/>
    <w:pPr>
      <w:spacing w:before="100" w:beforeAutospacing="1" w:after="100" w:afterAutospacing="1"/>
    </w:pPr>
    <w:rPr>
      <w:color w:val="9E9283"/>
      <w:lang w:val="en-CA" w:eastAsia="en-CA"/>
    </w:rPr>
  </w:style>
  <w:style w:type="character" w:styleId="Strong">
    <w:name w:val="Strong"/>
    <w:basedOn w:val="DefaultParagraphFont"/>
    <w:qFormat/>
    <w:rsid w:val="007C4006"/>
    <w:rPr>
      <w:rFonts w:cs="Times New Roman"/>
      <w:b/>
      <w:bCs/>
    </w:rPr>
  </w:style>
  <w:style w:type="character" w:customStyle="1" w:styleId="ContentBodyChar">
    <w:name w:val="Content Body Char"/>
    <w:basedOn w:val="DefaultParagraphFont"/>
    <w:link w:val="ContentBody"/>
    <w:locked/>
    <w:rsid w:val="007C4006"/>
    <w:rPr>
      <w:rFonts w:ascii="Arial" w:hAnsi="Arial" w:cs="Arial"/>
    </w:rPr>
  </w:style>
  <w:style w:type="paragraph" w:customStyle="1" w:styleId="ContentBody">
    <w:name w:val="Content Body"/>
    <w:link w:val="ContentBodyChar"/>
    <w:rsid w:val="007C4006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7C40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Header1">
    <w:name w:val="Content Header 1"/>
    <w:basedOn w:val="Normal"/>
    <w:link w:val="ContentHeader1Char"/>
    <w:rsid w:val="007C4006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7C4006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Sub">
    <w:name w:val="Content Sub"/>
    <w:basedOn w:val="Normal"/>
    <w:link w:val="ContentSubChar"/>
    <w:rsid w:val="007C4006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7C4006"/>
    <w:pPr>
      <w:numPr>
        <w:numId w:val="3"/>
      </w:numPr>
      <w:spacing w:after="120" w:line="240" w:lineRule="auto"/>
      <w:ind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BulletRestart">
    <w:name w:val="Bullet Restart"/>
    <w:basedOn w:val="Normal"/>
    <w:rsid w:val="007C4006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7C4006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7C4006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NumberChar">
    <w:name w:val="Content Number Char"/>
    <w:basedOn w:val="ContentSubNumberChar"/>
    <w:link w:val="ContentNumber"/>
    <w:rsid w:val="007C4006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SubChar">
    <w:name w:val="Content Sub Char"/>
    <w:link w:val="ContentSub"/>
    <w:rsid w:val="007C4006"/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font7">
    <w:name w:val="font_7"/>
    <w:basedOn w:val="Normal"/>
    <w:rsid w:val="00E90B9E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E90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B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0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E90B9E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212C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12C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B4212C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B4212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433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60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60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0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5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9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3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1657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Mindset Consulting</dc:creator>
  <cp:keywords/>
  <dc:description/>
  <cp:lastModifiedBy>Jennifer Broad</cp:lastModifiedBy>
  <cp:revision>2</cp:revision>
  <cp:lastPrinted>2021-06-10T21:57:00Z</cp:lastPrinted>
  <dcterms:created xsi:type="dcterms:W3CDTF">2023-03-21T20:11:00Z</dcterms:created>
  <dcterms:modified xsi:type="dcterms:W3CDTF">2023-03-21T20:11:00Z</dcterms:modified>
</cp:coreProperties>
</file>