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7C01" w14:textId="41AA1717" w:rsidR="009F3D54" w:rsidRPr="005E1454" w:rsidRDefault="009F3D54" w:rsidP="005E1454">
      <w:pPr>
        <w:pStyle w:val="Heading2"/>
        <w:keepNext w:val="0"/>
        <w:spacing w:after="360"/>
        <w:ind w:right="-279"/>
        <w:rPr>
          <w:rFonts w:asciiTheme="minorHAnsi" w:hAnsiTheme="minorHAnsi" w:cstheme="minorHAnsi"/>
          <w:i w:val="0"/>
          <w:iCs w:val="0"/>
          <w:color w:val="444444"/>
          <w:sz w:val="28"/>
          <w:szCs w:val="28"/>
          <w:lang w:val="en-CA"/>
        </w:rPr>
      </w:pPr>
      <w:r w:rsidRPr="005E1454">
        <w:rPr>
          <w:rFonts w:asciiTheme="minorHAnsi" w:hAnsiTheme="minorHAnsi" w:cstheme="minorHAnsi"/>
          <w:i w:val="0"/>
          <w:iCs w:val="0"/>
          <w:color w:val="2F5496" w:themeColor="accent5" w:themeShade="BF"/>
          <w:sz w:val="48"/>
          <w:szCs w:val="48"/>
        </w:rPr>
        <w:t xml:space="preserve">Client Transition </w:t>
      </w:r>
      <w:r w:rsidR="00A652D4" w:rsidRPr="005E1454">
        <w:rPr>
          <w:rFonts w:asciiTheme="minorHAnsi" w:hAnsiTheme="minorHAnsi" w:cstheme="minorHAnsi"/>
          <w:i w:val="0"/>
          <w:iCs w:val="0"/>
          <w:color w:val="2F5496" w:themeColor="accent5" w:themeShade="BF"/>
          <w:sz w:val="48"/>
          <w:szCs w:val="48"/>
        </w:rPr>
        <w:t>Introduction Kit Welcome Letter</w:t>
      </w:r>
    </w:p>
    <w:p w14:paraId="1AACD8DB" w14:textId="2393CD3E" w:rsidR="009F3D54" w:rsidRPr="009F3D54" w:rsidRDefault="009F3D54" w:rsidP="009F3D54">
      <w:pPr>
        <w:rPr>
          <w:rFonts w:asciiTheme="minorHAnsi" w:hAnsiTheme="minorHAnsi" w:cstheme="minorHAnsi"/>
          <w:sz w:val="22"/>
          <w:szCs w:val="22"/>
        </w:rPr>
      </w:pPr>
      <w:r w:rsidRPr="009F3D54">
        <w:rPr>
          <w:rFonts w:asciiTheme="minorHAnsi" w:hAnsiTheme="minorHAnsi" w:cstheme="minorHAnsi"/>
          <w:sz w:val="22"/>
          <w:szCs w:val="22"/>
        </w:rPr>
        <w:t xml:space="preserve">Send the Welcome Letter along with your new Introduction Kit </w:t>
      </w:r>
      <w:r w:rsidRPr="009F3D54">
        <w:rPr>
          <w:rFonts w:asciiTheme="minorHAnsi" w:hAnsiTheme="minorHAnsi" w:cstheme="minorHAnsi"/>
          <w:b/>
          <w:bCs/>
          <w:sz w:val="22"/>
          <w:szCs w:val="22"/>
        </w:rPr>
        <w:t>two weeks</w:t>
      </w:r>
      <w:r w:rsidRPr="009F3D54">
        <w:rPr>
          <w:rFonts w:asciiTheme="minorHAnsi" w:hAnsiTheme="minorHAnsi" w:cstheme="minorHAnsi"/>
          <w:sz w:val="22"/>
          <w:szCs w:val="22"/>
        </w:rPr>
        <w:t xml:space="preserve"> after the Client Transition has been fully initiated</w:t>
      </w:r>
      <w:r w:rsidR="00BA24E2">
        <w:rPr>
          <w:rFonts w:asciiTheme="minorHAnsi" w:hAnsiTheme="minorHAnsi" w:cstheme="minorHAnsi"/>
          <w:sz w:val="22"/>
          <w:szCs w:val="22"/>
        </w:rPr>
        <w:t xml:space="preserve">. This </w:t>
      </w:r>
      <w:r w:rsidRPr="009F3D54">
        <w:rPr>
          <w:rFonts w:asciiTheme="minorHAnsi" w:hAnsiTheme="minorHAnsi" w:cstheme="minorHAnsi"/>
          <w:sz w:val="22"/>
          <w:szCs w:val="22"/>
        </w:rPr>
        <w:t>means they will have received the following item ahead of it:</w:t>
      </w:r>
    </w:p>
    <w:p w14:paraId="740807AC" w14:textId="77777777" w:rsidR="009F3D54" w:rsidRPr="009F3D54" w:rsidRDefault="009F3D54" w:rsidP="009F3D54">
      <w:pPr>
        <w:rPr>
          <w:rFonts w:asciiTheme="minorHAnsi" w:hAnsiTheme="minorHAnsi" w:cstheme="minorHAnsi"/>
          <w:sz w:val="22"/>
          <w:szCs w:val="22"/>
        </w:rPr>
      </w:pPr>
    </w:p>
    <w:p w14:paraId="731B4193" w14:textId="77777777" w:rsidR="009F3D54" w:rsidRPr="009F3D54" w:rsidRDefault="009F3D54" w:rsidP="004913FF">
      <w:pPr>
        <w:pStyle w:val="ListParagraph"/>
        <w:widowControl w:val="0"/>
        <w:numPr>
          <w:ilvl w:val="0"/>
          <w:numId w:val="9"/>
        </w:numPr>
        <w:spacing w:after="0" w:line="240" w:lineRule="auto"/>
        <w:ind w:right="740"/>
        <w:contextualSpacing w:val="0"/>
        <w:rPr>
          <w:rFonts w:asciiTheme="minorHAnsi" w:hAnsiTheme="minorHAnsi" w:cstheme="minorHAnsi"/>
        </w:rPr>
      </w:pPr>
      <w:r w:rsidRPr="009F3D54">
        <w:rPr>
          <w:rFonts w:asciiTheme="minorHAnsi" w:hAnsiTheme="minorHAnsi" w:cstheme="minorHAnsi"/>
        </w:rPr>
        <w:t>Week 1 - Welcome Card</w:t>
      </w:r>
    </w:p>
    <w:p w14:paraId="77AF9A69" w14:textId="77777777" w:rsidR="009F3D54" w:rsidRPr="009F3D54" w:rsidRDefault="009F3D54" w:rsidP="009F3D54">
      <w:pPr>
        <w:rPr>
          <w:rFonts w:asciiTheme="minorHAnsi" w:hAnsiTheme="minorHAnsi" w:cstheme="minorHAnsi"/>
          <w:sz w:val="22"/>
          <w:szCs w:val="22"/>
        </w:rPr>
      </w:pPr>
    </w:p>
    <w:p w14:paraId="26C3B1A5" w14:textId="77777777" w:rsidR="009F3D54" w:rsidRPr="009F3D54" w:rsidRDefault="009F3D54" w:rsidP="009F3D54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9F3D54">
        <w:rPr>
          <w:rFonts w:asciiTheme="minorHAnsi" w:hAnsiTheme="minorHAnsi" w:cstheme="minorHAnsi"/>
          <w:i/>
          <w:iCs/>
          <w:sz w:val="22"/>
          <w:szCs w:val="22"/>
        </w:rPr>
        <w:t>Refer to the sample,</w:t>
      </w:r>
      <w:r w:rsidRPr="009F3D54">
        <w:rPr>
          <w:rFonts w:asciiTheme="minorHAnsi" w:hAnsiTheme="minorHAnsi" w:cstheme="minorHAnsi"/>
          <w:i/>
          <w:iCs/>
          <w:spacing w:val="-18"/>
          <w:sz w:val="22"/>
          <w:szCs w:val="22"/>
        </w:rPr>
        <w:t xml:space="preserve"> </w:t>
      </w:r>
      <w:r w:rsidRPr="009F3D54">
        <w:rPr>
          <w:rFonts w:asciiTheme="minorHAnsi" w:hAnsiTheme="minorHAnsi" w:cstheme="minorHAnsi"/>
          <w:i/>
          <w:iCs/>
          <w:sz w:val="22"/>
          <w:szCs w:val="22"/>
        </w:rPr>
        <w:t>below:</w:t>
      </w:r>
    </w:p>
    <w:p w14:paraId="064027A9" w14:textId="77777777" w:rsidR="009F3D54" w:rsidRPr="009F3D54" w:rsidRDefault="009F3D54" w:rsidP="009F3D54">
      <w:pPr>
        <w:rPr>
          <w:rFonts w:asciiTheme="minorHAnsi" w:eastAsia="Segoe UI" w:hAnsiTheme="minorHAnsi" w:cstheme="minorHAnsi"/>
          <w:sz w:val="22"/>
          <w:szCs w:val="22"/>
        </w:rPr>
      </w:pPr>
    </w:p>
    <w:p w14:paraId="663E2116" w14:textId="77777777" w:rsidR="009F3D54" w:rsidRPr="009F3D54" w:rsidRDefault="009F3D54" w:rsidP="009F3D54">
      <w:pPr>
        <w:rPr>
          <w:rFonts w:asciiTheme="minorHAnsi" w:eastAsia="Segoe UI" w:hAnsiTheme="minorHAnsi" w:cstheme="minorHAnsi"/>
          <w:sz w:val="22"/>
          <w:szCs w:val="22"/>
        </w:rPr>
      </w:pPr>
      <w:r w:rsidRPr="009F3D54">
        <w:rPr>
          <w:rFonts w:asciiTheme="minorHAnsi" w:hAnsiTheme="minorHAnsi" w:cstheme="minorHAnsi"/>
          <w:sz w:val="22"/>
          <w:szCs w:val="22"/>
        </w:rPr>
        <w:t>[Date]</w:t>
      </w:r>
    </w:p>
    <w:p w14:paraId="788826A6" w14:textId="77777777" w:rsidR="009F3D54" w:rsidRPr="009F3D54" w:rsidRDefault="009F3D54" w:rsidP="009F3D54">
      <w:pPr>
        <w:rPr>
          <w:rFonts w:asciiTheme="minorHAnsi" w:hAnsiTheme="minorHAnsi" w:cstheme="minorHAnsi"/>
          <w:sz w:val="22"/>
          <w:szCs w:val="22"/>
        </w:rPr>
      </w:pPr>
      <w:r w:rsidRPr="009F3D54">
        <w:rPr>
          <w:rFonts w:asciiTheme="minorHAnsi" w:hAnsiTheme="minorHAnsi" w:cstheme="minorHAnsi"/>
          <w:sz w:val="22"/>
          <w:szCs w:val="22"/>
        </w:rPr>
        <w:t xml:space="preserve">[Name] </w:t>
      </w:r>
    </w:p>
    <w:p w14:paraId="1A3FB075" w14:textId="77777777" w:rsidR="009F3D54" w:rsidRPr="009F3D54" w:rsidRDefault="009F3D54" w:rsidP="009F3D54">
      <w:pPr>
        <w:rPr>
          <w:rFonts w:asciiTheme="minorHAnsi" w:hAnsiTheme="minorHAnsi" w:cstheme="minorHAnsi"/>
          <w:sz w:val="22"/>
          <w:szCs w:val="22"/>
        </w:rPr>
      </w:pPr>
      <w:r w:rsidRPr="009F3D54">
        <w:rPr>
          <w:rFonts w:asciiTheme="minorHAnsi" w:hAnsiTheme="minorHAnsi" w:cstheme="minorHAnsi"/>
          <w:sz w:val="22"/>
          <w:szCs w:val="22"/>
        </w:rPr>
        <w:t>[Address]</w:t>
      </w:r>
    </w:p>
    <w:p w14:paraId="18613F9D" w14:textId="77777777" w:rsidR="009F3D54" w:rsidRPr="009F3D54" w:rsidRDefault="009F3D54" w:rsidP="009F3D54">
      <w:pPr>
        <w:rPr>
          <w:rFonts w:asciiTheme="minorHAnsi" w:eastAsia="Segoe UI" w:hAnsiTheme="minorHAnsi" w:cstheme="minorHAnsi"/>
          <w:sz w:val="22"/>
          <w:szCs w:val="22"/>
        </w:rPr>
      </w:pPr>
    </w:p>
    <w:p w14:paraId="65D22BF8" w14:textId="77777777" w:rsidR="009F3D54" w:rsidRPr="009F3D54" w:rsidRDefault="009F3D54" w:rsidP="009F3D54">
      <w:pPr>
        <w:rPr>
          <w:rFonts w:asciiTheme="minorHAnsi" w:eastAsia="Segoe UI" w:hAnsiTheme="minorHAnsi" w:cstheme="minorHAnsi"/>
          <w:sz w:val="22"/>
          <w:szCs w:val="22"/>
        </w:rPr>
      </w:pPr>
      <w:r w:rsidRPr="009F3D54">
        <w:rPr>
          <w:rFonts w:asciiTheme="minorHAnsi" w:hAnsiTheme="minorHAnsi" w:cstheme="minorHAnsi"/>
          <w:sz w:val="22"/>
          <w:szCs w:val="22"/>
        </w:rPr>
        <w:t>Dear</w:t>
      </w:r>
      <w:r w:rsidRPr="009F3D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9F3D54">
        <w:rPr>
          <w:rFonts w:asciiTheme="minorHAnsi" w:hAnsiTheme="minorHAnsi" w:cstheme="minorHAnsi"/>
          <w:sz w:val="22"/>
          <w:szCs w:val="22"/>
        </w:rPr>
        <w:t>[Transitioning Client],</w:t>
      </w:r>
    </w:p>
    <w:p w14:paraId="4AEDC34D" w14:textId="77777777" w:rsidR="009F3D54" w:rsidRPr="009F3D54" w:rsidRDefault="009F3D54" w:rsidP="009F3D54">
      <w:pPr>
        <w:rPr>
          <w:rFonts w:asciiTheme="minorHAnsi" w:eastAsia="Segoe UI" w:hAnsiTheme="minorHAnsi" w:cstheme="minorHAnsi"/>
          <w:sz w:val="22"/>
          <w:szCs w:val="22"/>
        </w:rPr>
      </w:pPr>
    </w:p>
    <w:p w14:paraId="1E6A44A1" w14:textId="78358D1A" w:rsidR="009F3D54" w:rsidRPr="009F3D54" w:rsidRDefault="009F3D54" w:rsidP="009F3D54">
      <w:pPr>
        <w:jc w:val="both"/>
        <w:rPr>
          <w:rFonts w:asciiTheme="minorHAnsi" w:eastAsia="Segoe UI" w:hAnsiTheme="minorHAnsi" w:cstheme="minorHAnsi"/>
          <w:sz w:val="22"/>
          <w:szCs w:val="22"/>
        </w:rPr>
      </w:pPr>
      <w:r w:rsidRPr="009F3D54">
        <w:rPr>
          <w:rFonts w:asciiTheme="minorHAnsi" w:hAnsiTheme="minorHAnsi" w:cstheme="minorHAnsi"/>
          <w:sz w:val="22"/>
          <w:szCs w:val="22"/>
        </w:rPr>
        <w:t xml:space="preserve">Thank you for the time you recently took to speak with us and learn more about our significant decision to work in partnership with [firm name]. We also deeply appreciate the efforts you took to complete the necessary documentation to get things fully underway for you at [firm name].  </w:t>
      </w:r>
    </w:p>
    <w:p w14:paraId="6DD79E4A" w14:textId="77777777" w:rsidR="009F3D54" w:rsidRPr="009F3D54" w:rsidRDefault="009F3D54" w:rsidP="009F3D54">
      <w:pPr>
        <w:jc w:val="both"/>
        <w:rPr>
          <w:rFonts w:asciiTheme="minorHAnsi" w:eastAsia="Segoe UI" w:hAnsiTheme="minorHAnsi" w:cstheme="minorHAnsi"/>
          <w:sz w:val="22"/>
          <w:szCs w:val="22"/>
        </w:rPr>
      </w:pPr>
    </w:p>
    <w:p w14:paraId="03E079DE" w14:textId="39730685" w:rsidR="009F3D54" w:rsidRPr="009F3D54" w:rsidRDefault="009F3D54" w:rsidP="009F3D54">
      <w:pPr>
        <w:jc w:val="both"/>
        <w:rPr>
          <w:rFonts w:asciiTheme="minorHAnsi" w:hAnsiTheme="minorHAnsi" w:cstheme="minorHAnsi"/>
          <w:sz w:val="22"/>
          <w:szCs w:val="22"/>
        </w:rPr>
      </w:pPr>
      <w:r w:rsidRPr="009F3D54">
        <w:rPr>
          <w:rFonts w:asciiTheme="minorHAnsi" w:hAnsiTheme="minorHAnsi" w:cstheme="minorHAnsi"/>
          <w:sz w:val="22"/>
          <w:szCs w:val="22"/>
        </w:rPr>
        <w:t>As you are aware, a great deal of time, energy, due diligence, and thoughtful consideration was put into this important decision. We know the benefits of our new arrangement will have a</w:t>
      </w:r>
      <w:r w:rsidR="00BA24E2">
        <w:rPr>
          <w:rFonts w:asciiTheme="minorHAnsi" w:hAnsiTheme="minorHAnsi" w:cstheme="minorHAnsi"/>
          <w:sz w:val="22"/>
          <w:szCs w:val="22"/>
        </w:rPr>
        <w:t xml:space="preserve"> </w:t>
      </w:r>
      <w:r w:rsidRPr="009F3D54">
        <w:rPr>
          <w:rFonts w:asciiTheme="minorHAnsi" w:hAnsiTheme="minorHAnsi" w:cstheme="minorHAnsi"/>
          <w:sz w:val="22"/>
          <w:szCs w:val="22"/>
        </w:rPr>
        <w:t xml:space="preserve">meaningful impact on how we are able to provide </w:t>
      </w:r>
      <w:r w:rsidR="00DF780E">
        <w:rPr>
          <w:rFonts w:asciiTheme="minorHAnsi" w:hAnsiTheme="minorHAnsi" w:cstheme="minorHAnsi"/>
          <w:sz w:val="22"/>
          <w:szCs w:val="22"/>
        </w:rPr>
        <w:t xml:space="preserve">for </w:t>
      </w:r>
      <w:r w:rsidRPr="009F3D54">
        <w:rPr>
          <w:rFonts w:asciiTheme="minorHAnsi" w:hAnsiTheme="minorHAnsi" w:cstheme="minorHAnsi"/>
          <w:sz w:val="22"/>
          <w:szCs w:val="22"/>
        </w:rPr>
        <w:t xml:space="preserve">you and your family with comprehensive wealth management advice and investment solutions. We look forward to sharing </w:t>
      </w:r>
      <w:r w:rsidR="00BA24E2">
        <w:rPr>
          <w:rFonts w:asciiTheme="minorHAnsi" w:hAnsiTheme="minorHAnsi" w:cstheme="minorHAnsi"/>
          <w:sz w:val="22"/>
          <w:szCs w:val="22"/>
        </w:rPr>
        <w:t xml:space="preserve">more about this </w:t>
      </w:r>
      <w:r w:rsidRPr="009F3D54">
        <w:rPr>
          <w:rFonts w:asciiTheme="minorHAnsi" w:hAnsiTheme="minorHAnsi" w:cstheme="minorHAnsi"/>
          <w:sz w:val="22"/>
          <w:szCs w:val="22"/>
        </w:rPr>
        <w:t>with you in the months and years ahead!</w:t>
      </w:r>
    </w:p>
    <w:p w14:paraId="55AFEC39" w14:textId="77777777" w:rsidR="009F3D54" w:rsidRPr="009F3D54" w:rsidRDefault="009F3D54" w:rsidP="009F3D54">
      <w:pPr>
        <w:rPr>
          <w:rFonts w:asciiTheme="minorHAnsi" w:hAnsiTheme="minorHAnsi" w:cstheme="minorHAnsi"/>
          <w:sz w:val="22"/>
          <w:szCs w:val="22"/>
        </w:rPr>
      </w:pPr>
    </w:p>
    <w:p w14:paraId="590637D9" w14:textId="0CCE01B3" w:rsidR="009F3D54" w:rsidRPr="009F3D54" w:rsidRDefault="009F3D54" w:rsidP="009F3D54">
      <w:pPr>
        <w:rPr>
          <w:rFonts w:asciiTheme="minorHAnsi" w:eastAsia="Segoe UI" w:hAnsiTheme="minorHAnsi" w:cstheme="minorHAnsi"/>
          <w:sz w:val="22"/>
          <w:szCs w:val="22"/>
        </w:rPr>
      </w:pPr>
      <w:r w:rsidRPr="009F3D54">
        <w:rPr>
          <w:rFonts w:asciiTheme="minorHAnsi" w:hAnsiTheme="minorHAnsi" w:cstheme="minorHAnsi"/>
          <w:sz w:val="22"/>
          <w:szCs w:val="22"/>
        </w:rPr>
        <w:t xml:space="preserve">As you </w:t>
      </w:r>
      <w:r w:rsidRPr="009F3D54">
        <w:rPr>
          <w:rFonts w:asciiTheme="minorHAnsi" w:hAnsiTheme="minorHAnsi" w:cstheme="minorHAnsi"/>
          <w:spacing w:val="-3"/>
          <w:sz w:val="22"/>
          <w:szCs w:val="22"/>
        </w:rPr>
        <w:t>know, we</w:t>
      </w:r>
      <w:r w:rsidRPr="009F3D54">
        <w:rPr>
          <w:rFonts w:asciiTheme="minorHAnsi" w:hAnsiTheme="minorHAnsi" w:cstheme="minorHAnsi"/>
          <w:sz w:val="22"/>
          <w:szCs w:val="22"/>
        </w:rPr>
        <w:t xml:space="preserve"> have a professional support team available to assist you and</w:t>
      </w:r>
      <w:r w:rsidRPr="009F3D54">
        <w:rPr>
          <w:rFonts w:asciiTheme="minorHAnsi" w:hAnsiTheme="minorHAnsi" w:cstheme="minorHAnsi"/>
          <w:spacing w:val="-21"/>
          <w:sz w:val="22"/>
          <w:szCs w:val="22"/>
        </w:rPr>
        <w:t xml:space="preserve"> </w:t>
      </w:r>
      <w:r w:rsidRPr="009F3D54">
        <w:rPr>
          <w:rFonts w:asciiTheme="minorHAnsi" w:hAnsiTheme="minorHAnsi" w:cstheme="minorHAnsi"/>
          <w:sz w:val="22"/>
          <w:szCs w:val="22"/>
        </w:rPr>
        <w:t>they are committed to serving our preferred</w:t>
      </w:r>
      <w:r w:rsidRPr="009F3D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9F3D54">
        <w:rPr>
          <w:rFonts w:asciiTheme="minorHAnsi" w:hAnsiTheme="minorHAnsi" w:cstheme="minorHAnsi"/>
          <w:sz w:val="22"/>
          <w:szCs w:val="22"/>
        </w:rPr>
        <w:t>clients. Our team members</w:t>
      </w:r>
      <w:r w:rsidRPr="009F3D54">
        <w:rPr>
          <w:rFonts w:asciiTheme="minorHAnsi" w:hAnsiTheme="minorHAnsi" w:cstheme="minorHAnsi"/>
          <w:spacing w:val="-15"/>
          <w:sz w:val="22"/>
          <w:szCs w:val="22"/>
        </w:rPr>
        <w:t xml:space="preserve"> </w:t>
      </w:r>
      <w:r w:rsidRPr="009F3D54">
        <w:rPr>
          <w:rFonts w:asciiTheme="minorHAnsi" w:hAnsiTheme="minorHAnsi" w:cstheme="minorHAnsi"/>
          <w:sz w:val="22"/>
          <w:szCs w:val="22"/>
        </w:rPr>
        <w:t>include:</w:t>
      </w:r>
    </w:p>
    <w:p w14:paraId="5E99644F" w14:textId="77777777" w:rsidR="009F3D54" w:rsidRPr="009F3D54" w:rsidRDefault="009F3D54" w:rsidP="009F3D54">
      <w:pPr>
        <w:rPr>
          <w:rFonts w:asciiTheme="minorHAnsi" w:eastAsia="Segoe UI" w:hAnsiTheme="minorHAnsi" w:cstheme="minorHAnsi"/>
          <w:sz w:val="22"/>
          <w:szCs w:val="22"/>
        </w:rPr>
      </w:pPr>
    </w:p>
    <w:p w14:paraId="3DAA1ACB" w14:textId="77777777" w:rsidR="009F3D54" w:rsidRPr="009F3D54" w:rsidRDefault="009F3D54" w:rsidP="009F3D54">
      <w:pPr>
        <w:ind w:firstLine="450"/>
        <w:rPr>
          <w:rFonts w:asciiTheme="minorHAnsi" w:eastAsia="Segoe UI" w:hAnsiTheme="minorHAnsi" w:cstheme="minorHAnsi"/>
          <w:sz w:val="22"/>
          <w:szCs w:val="22"/>
        </w:rPr>
      </w:pPr>
      <w:r w:rsidRPr="009F3D54">
        <w:rPr>
          <w:rFonts w:asciiTheme="minorHAnsi" w:hAnsiTheme="minorHAnsi" w:cstheme="minorHAnsi"/>
          <w:sz w:val="22"/>
          <w:szCs w:val="22"/>
        </w:rPr>
        <w:t xml:space="preserve">[Name], Client Service Coordinator: [Phone Number] </w:t>
      </w:r>
    </w:p>
    <w:p w14:paraId="41D2AD65" w14:textId="77777777" w:rsidR="009F3D54" w:rsidRPr="009F3D54" w:rsidRDefault="009F3D54" w:rsidP="009F3D54">
      <w:pPr>
        <w:ind w:firstLine="450"/>
        <w:rPr>
          <w:rFonts w:asciiTheme="minorHAnsi" w:hAnsiTheme="minorHAnsi" w:cstheme="minorHAnsi"/>
          <w:sz w:val="22"/>
          <w:szCs w:val="22"/>
        </w:rPr>
      </w:pPr>
      <w:r w:rsidRPr="009F3D54">
        <w:rPr>
          <w:rFonts w:asciiTheme="minorHAnsi" w:hAnsiTheme="minorHAnsi" w:cstheme="minorHAnsi"/>
          <w:sz w:val="22"/>
          <w:szCs w:val="22"/>
        </w:rPr>
        <w:t>[Name], Administrative Assistant: [Phone</w:t>
      </w:r>
      <w:r w:rsidRPr="009F3D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9F3D54">
        <w:rPr>
          <w:rFonts w:asciiTheme="minorHAnsi" w:hAnsiTheme="minorHAnsi" w:cstheme="minorHAnsi"/>
          <w:sz w:val="22"/>
          <w:szCs w:val="22"/>
        </w:rPr>
        <w:t>Number]</w:t>
      </w:r>
    </w:p>
    <w:p w14:paraId="4A52D8C1" w14:textId="77777777" w:rsidR="009F3D54" w:rsidRPr="009F3D54" w:rsidRDefault="009F3D54" w:rsidP="009F3D54">
      <w:pPr>
        <w:rPr>
          <w:rFonts w:asciiTheme="minorHAnsi" w:hAnsiTheme="minorHAnsi" w:cstheme="minorHAnsi"/>
          <w:sz w:val="22"/>
          <w:szCs w:val="22"/>
        </w:rPr>
      </w:pPr>
    </w:p>
    <w:p w14:paraId="67522E84" w14:textId="77777777" w:rsidR="009F3D54" w:rsidRPr="009F3D54" w:rsidRDefault="009F3D54" w:rsidP="009F3D54">
      <w:pPr>
        <w:jc w:val="both"/>
        <w:rPr>
          <w:rFonts w:asciiTheme="minorHAnsi" w:hAnsiTheme="minorHAnsi" w:cstheme="minorHAnsi"/>
          <w:sz w:val="22"/>
          <w:szCs w:val="22"/>
        </w:rPr>
      </w:pPr>
      <w:r w:rsidRPr="009F3D54">
        <w:rPr>
          <w:rFonts w:asciiTheme="minorHAnsi" w:hAnsiTheme="minorHAnsi" w:cstheme="minorHAnsi"/>
          <w:sz w:val="22"/>
          <w:szCs w:val="22"/>
        </w:rPr>
        <w:t xml:space="preserve">Please contact us if you have any questions about the current transition process you are going </w:t>
      </w:r>
      <w:proofErr w:type="gramStart"/>
      <w:r w:rsidRPr="009F3D54">
        <w:rPr>
          <w:rFonts w:asciiTheme="minorHAnsi" w:hAnsiTheme="minorHAnsi" w:cstheme="minorHAnsi"/>
          <w:sz w:val="22"/>
          <w:szCs w:val="22"/>
        </w:rPr>
        <w:t>through</w:t>
      </w:r>
      <w:proofErr w:type="gramEnd"/>
      <w:r w:rsidRPr="009F3D54">
        <w:rPr>
          <w:rFonts w:asciiTheme="minorHAnsi" w:hAnsiTheme="minorHAnsi" w:cstheme="minorHAnsi"/>
          <w:sz w:val="22"/>
          <w:szCs w:val="22"/>
        </w:rPr>
        <w:t xml:space="preserve"> and we will be more than happy to assist.  </w:t>
      </w:r>
    </w:p>
    <w:p w14:paraId="56CF65F4" w14:textId="77777777" w:rsidR="009F3D54" w:rsidRPr="009F3D54" w:rsidRDefault="009F3D54" w:rsidP="009F3D54">
      <w:pPr>
        <w:rPr>
          <w:rFonts w:asciiTheme="minorHAnsi" w:eastAsia="Segoe UI" w:hAnsiTheme="minorHAnsi" w:cstheme="minorHAnsi"/>
          <w:sz w:val="22"/>
          <w:szCs w:val="22"/>
        </w:rPr>
      </w:pPr>
    </w:p>
    <w:p w14:paraId="510F728F" w14:textId="77777777" w:rsidR="009F3D54" w:rsidRPr="009F3D54" w:rsidRDefault="009F3D54" w:rsidP="009F3D54">
      <w:pPr>
        <w:rPr>
          <w:rFonts w:asciiTheme="minorHAnsi" w:eastAsia="Segoe UI" w:hAnsiTheme="minorHAnsi" w:cstheme="minorHAnsi"/>
          <w:sz w:val="22"/>
          <w:szCs w:val="22"/>
        </w:rPr>
      </w:pPr>
      <w:r w:rsidRPr="009F3D54">
        <w:rPr>
          <w:rFonts w:asciiTheme="minorHAnsi" w:hAnsiTheme="minorHAnsi" w:cstheme="minorHAnsi"/>
          <w:spacing w:val="-3"/>
          <w:sz w:val="22"/>
          <w:szCs w:val="22"/>
        </w:rPr>
        <w:t xml:space="preserve">We </w:t>
      </w:r>
      <w:r w:rsidRPr="009F3D54">
        <w:rPr>
          <w:rFonts w:asciiTheme="minorHAnsi" w:hAnsiTheme="minorHAnsi" w:cstheme="minorHAnsi"/>
          <w:sz w:val="22"/>
          <w:szCs w:val="22"/>
        </w:rPr>
        <w:t>look forward to helping you achieve your goals and</w:t>
      </w:r>
      <w:r w:rsidRPr="009F3D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9F3D54">
        <w:rPr>
          <w:rFonts w:asciiTheme="minorHAnsi" w:hAnsiTheme="minorHAnsi" w:cstheme="minorHAnsi"/>
          <w:sz w:val="22"/>
          <w:szCs w:val="22"/>
        </w:rPr>
        <w:t>objectives.</w:t>
      </w:r>
    </w:p>
    <w:p w14:paraId="58AAAF77" w14:textId="77777777" w:rsidR="009F3D54" w:rsidRPr="009F3D54" w:rsidRDefault="009F3D54" w:rsidP="009F3D54">
      <w:pPr>
        <w:rPr>
          <w:rFonts w:asciiTheme="minorHAnsi" w:eastAsia="Segoe UI" w:hAnsiTheme="minorHAnsi" w:cstheme="minorHAnsi"/>
          <w:sz w:val="22"/>
          <w:szCs w:val="22"/>
        </w:rPr>
      </w:pPr>
    </w:p>
    <w:p w14:paraId="271A4811" w14:textId="77777777" w:rsidR="009F3D54" w:rsidRPr="009F3D54" w:rsidRDefault="009F3D54" w:rsidP="009F3D54">
      <w:pPr>
        <w:rPr>
          <w:rFonts w:asciiTheme="minorHAnsi" w:eastAsia="Segoe UI" w:hAnsiTheme="minorHAnsi" w:cstheme="minorHAnsi"/>
          <w:sz w:val="22"/>
          <w:szCs w:val="22"/>
        </w:rPr>
      </w:pPr>
    </w:p>
    <w:p w14:paraId="364B73DE" w14:textId="77777777" w:rsidR="009F3D54" w:rsidRPr="009F3D54" w:rsidRDefault="009F3D54" w:rsidP="009F3D54">
      <w:pPr>
        <w:rPr>
          <w:rFonts w:asciiTheme="minorHAnsi" w:eastAsia="Segoe UI" w:hAnsiTheme="minorHAnsi" w:cstheme="minorHAnsi"/>
          <w:sz w:val="22"/>
          <w:szCs w:val="22"/>
        </w:rPr>
      </w:pPr>
      <w:r w:rsidRPr="009F3D54">
        <w:rPr>
          <w:rFonts w:asciiTheme="minorHAnsi" w:hAnsiTheme="minorHAnsi" w:cstheme="minorHAnsi"/>
          <w:sz w:val="22"/>
          <w:szCs w:val="22"/>
        </w:rPr>
        <w:t>Sincerely,</w:t>
      </w:r>
    </w:p>
    <w:p w14:paraId="07A8CE43" w14:textId="77777777" w:rsidR="009F3D54" w:rsidRPr="009F3D54" w:rsidRDefault="009F3D54" w:rsidP="009F3D54">
      <w:pPr>
        <w:rPr>
          <w:rFonts w:asciiTheme="minorHAnsi" w:eastAsia="Segoe UI" w:hAnsiTheme="minorHAnsi" w:cstheme="minorHAnsi"/>
          <w:sz w:val="22"/>
          <w:szCs w:val="22"/>
        </w:rPr>
      </w:pPr>
    </w:p>
    <w:p w14:paraId="71FDA62C" w14:textId="77777777" w:rsidR="009F3D54" w:rsidRPr="009F3D54" w:rsidRDefault="009F3D54" w:rsidP="009F3D54">
      <w:pPr>
        <w:rPr>
          <w:rFonts w:asciiTheme="minorHAnsi" w:eastAsia="Segoe UI" w:hAnsiTheme="minorHAnsi" w:cstheme="minorHAnsi"/>
          <w:sz w:val="22"/>
          <w:szCs w:val="22"/>
        </w:rPr>
      </w:pPr>
      <w:r w:rsidRPr="009F3D54">
        <w:rPr>
          <w:rFonts w:asciiTheme="minorHAnsi" w:hAnsiTheme="minorHAnsi" w:cstheme="minorHAnsi"/>
          <w:sz w:val="22"/>
          <w:szCs w:val="22"/>
        </w:rPr>
        <w:t xml:space="preserve">[Advisor’s Name] </w:t>
      </w:r>
    </w:p>
    <w:p w14:paraId="2ADCCAEA" w14:textId="77777777" w:rsidR="009F3D54" w:rsidRPr="009F3D54" w:rsidRDefault="009F3D54" w:rsidP="009F3D54">
      <w:pPr>
        <w:rPr>
          <w:rFonts w:asciiTheme="minorHAnsi" w:eastAsia="Segoe UI" w:hAnsiTheme="minorHAnsi" w:cstheme="minorHAnsi"/>
          <w:sz w:val="22"/>
          <w:szCs w:val="22"/>
        </w:rPr>
      </w:pPr>
      <w:r w:rsidRPr="009F3D54">
        <w:rPr>
          <w:rFonts w:asciiTheme="minorHAnsi" w:hAnsiTheme="minorHAnsi" w:cstheme="minorHAnsi"/>
          <w:sz w:val="22"/>
          <w:szCs w:val="22"/>
        </w:rPr>
        <w:t>[Advisor’s</w:t>
      </w:r>
      <w:r w:rsidRPr="009F3D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9F3D54">
        <w:rPr>
          <w:rFonts w:asciiTheme="minorHAnsi" w:hAnsiTheme="minorHAnsi" w:cstheme="minorHAnsi"/>
          <w:sz w:val="22"/>
          <w:szCs w:val="22"/>
        </w:rPr>
        <w:t>Title]</w:t>
      </w:r>
    </w:p>
    <w:p w14:paraId="73614042" w14:textId="77777777" w:rsidR="009F3D54" w:rsidRPr="00092DA1" w:rsidRDefault="009F3D54" w:rsidP="009F3D54"/>
    <w:p w14:paraId="74EB083A" w14:textId="77777777" w:rsidR="009F3D54" w:rsidRDefault="009F3D54" w:rsidP="009F3D54"/>
    <w:p w14:paraId="19A18C43" w14:textId="79240A7F" w:rsidR="007A7978" w:rsidRPr="00293134" w:rsidRDefault="007A7978" w:rsidP="00293134">
      <w:pPr>
        <w:spacing w:after="160" w:line="259" w:lineRule="auto"/>
        <w:rPr>
          <w:rFonts w:asciiTheme="minorHAnsi" w:hAnsiTheme="minorHAnsi" w:cstheme="minorHAnsi"/>
          <w:b/>
          <w:bCs/>
          <w:color w:val="2F5496" w:themeColor="accent5" w:themeShade="BF"/>
          <w:sz w:val="40"/>
          <w:szCs w:val="40"/>
        </w:rPr>
      </w:pPr>
    </w:p>
    <w:sectPr w:rsidR="007A7978" w:rsidRPr="00293134" w:rsidSect="00CC0A79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C08BC" w14:textId="77777777" w:rsidR="007A6392" w:rsidRDefault="007A6392" w:rsidP="0006364D">
      <w:r>
        <w:separator/>
      </w:r>
    </w:p>
  </w:endnote>
  <w:endnote w:type="continuationSeparator" w:id="0">
    <w:p w14:paraId="68841DD5" w14:textId="77777777" w:rsidR="007A6392" w:rsidRDefault="007A6392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62248226" w:rsidR="009C7001" w:rsidRPr="00CC0A79" w:rsidRDefault="002E58C2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Client Transition</w:t>
    </w:r>
    <w:r w:rsidR="009C7001"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9C7001"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="009C7001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9C7001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4E17F3">
      <w:rPr>
        <w:rStyle w:val="PageNumber"/>
        <w:rFonts w:asciiTheme="minorHAnsi" w:hAnsiTheme="minorHAnsi" w:cstheme="minorHAnsi"/>
        <w:sz w:val="18"/>
        <w:szCs w:val="18"/>
      </w:rPr>
      <w:t xml:space="preserve">                 </w:t>
    </w:r>
    <w:r w:rsidR="00D82890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="009C7001"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C4A06" w14:textId="77777777" w:rsidR="007A6392" w:rsidRDefault="007A6392" w:rsidP="0006364D">
      <w:r>
        <w:separator/>
      </w:r>
    </w:p>
  </w:footnote>
  <w:footnote w:type="continuationSeparator" w:id="0">
    <w:p w14:paraId="283001AD" w14:textId="77777777" w:rsidR="007A6392" w:rsidRDefault="007A6392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83CC0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7237E9"/>
    <w:multiLevelType w:val="multilevel"/>
    <w:tmpl w:val="50A6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079CB"/>
    <w:multiLevelType w:val="hybridMultilevel"/>
    <w:tmpl w:val="514AFA12"/>
    <w:lvl w:ilvl="0" w:tplc="40464B2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DB02C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16811"/>
    <w:multiLevelType w:val="hybridMultilevel"/>
    <w:tmpl w:val="78B8926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C0DFB"/>
    <w:multiLevelType w:val="hybridMultilevel"/>
    <w:tmpl w:val="22D4A8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6517CA"/>
    <w:multiLevelType w:val="multilevel"/>
    <w:tmpl w:val="104CB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704EDE"/>
    <w:multiLevelType w:val="multilevel"/>
    <w:tmpl w:val="C3D2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967F7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F80D0C"/>
    <w:multiLevelType w:val="hybridMultilevel"/>
    <w:tmpl w:val="5830C2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DF20D0"/>
    <w:multiLevelType w:val="hybridMultilevel"/>
    <w:tmpl w:val="EFAA0226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 w15:restartNumberingAfterBreak="0">
    <w:nsid w:val="77A36FBB"/>
    <w:multiLevelType w:val="hybridMultilevel"/>
    <w:tmpl w:val="6FC2D9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EEB4488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942BA4"/>
    <w:multiLevelType w:val="hybridMultilevel"/>
    <w:tmpl w:val="E4E0F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FCA367F"/>
    <w:multiLevelType w:val="multilevel"/>
    <w:tmpl w:val="6142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7691617">
    <w:abstractNumId w:val="5"/>
  </w:num>
  <w:num w:numId="2" w16cid:durableId="1932424227">
    <w:abstractNumId w:val="8"/>
  </w:num>
  <w:num w:numId="3" w16cid:durableId="2026901230">
    <w:abstractNumId w:val="3"/>
  </w:num>
  <w:num w:numId="4" w16cid:durableId="1686979953">
    <w:abstractNumId w:val="13"/>
  </w:num>
  <w:num w:numId="5" w16cid:durableId="1743988697">
    <w:abstractNumId w:val="9"/>
  </w:num>
  <w:num w:numId="6" w16cid:durableId="491527092">
    <w:abstractNumId w:val="7"/>
  </w:num>
  <w:num w:numId="7" w16cid:durableId="1303315164">
    <w:abstractNumId w:val="12"/>
  </w:num>
  <w:num w:numId="8" w16cid:durableId="905800390">
    <w:abstractNumId w:val="14"/>
  </w:num>
  <w:num w:numId="9" w16cid:durableId="1377659838">
    <w:abstractNumId w:val="11"/>
  </w:num>
  <w:num w:numId="10" w16cid:durableId="1173767042">
    <w:abstractNumId w:val="15"/>
  </w:num>
  <w:num w:numId="11" w16cid:durableId="1230579678">
    <w:abstractNumId w:val="2"/>
  </w:num>
  <w:num w:numId="12" w16cid:durableId="1266377723">
    <w:abstractNumId w:val="0"/>
  </w:num>
  <w:num w:numId="13" w16cid:durableId="194275158">
    <w:abstractNumId w:val="4"/>
  </w:num>
  <w:num w:numId="14" w16cid:durableId="337076054">
    <w:abstractNumId w:val="6"/>
  </w:num>
  <w:num w:numId="15" w16cid:durableId="507332660">
    <w:abstractNumId w:val="10"/>
  </w:num>
  <w:num w:numId="16" w16cid:durableId="12716760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357D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1AEB"/>
    <w:rsid w:val="0007400E"/>
    <w:rsid w:val="00075262"/>
    <w:rsid w:val="00075D3A"/>
    <w:rsid w:val="00076F92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A79AF"/>
    <w:rsid w:val="000B203E"/>
    <w:rsid w:val="000B67AB"/>
    <w:rsid w:val="000B7CA6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6CF0"/>
    <w:rsid w:val="00196722"/>
    <w:rsid w:val="001A071A"/>
    <w:rsid w:val="001A2D4E"/>
    <w:rsid w:val="001A752D"/>
    <w:rsid w:val="001C3BB3"/>
    <w:rsid w:val="001D0209"/>
    <w:rsid w:val="001D1897"/>
    <w:rsid w:val="001D3478"/>
    <w:rsid w:val="001E34B8"/>
    <w:rsid w:val="001E40D7"/>
    <w:rsid w:val="001E7727"/>
    <w:rsid w:val="001F191C"/>
    <w:rsid w:val="001F1B07"/>
    <w:rsid w:val="001F20D4"/>
    <w:rsid w:val="001F2B9E"/>
    <w:rsid w:val="001F3D70"/>
    <w:rsid w:val="0020260D"/>
    <w:rsid w:val="00210996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3134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43E2"/>
    <w:rsid w:val="002E5817"/>
    <w:rsid w:val="002E58C2"/>
    <w:rsid w:val="002E62EA"/>
    <w:rsid w:val="002E63B3"/>
    <w:rsid w:val="002E6FEE"/>
    <w:rsid w:val="002F2A48"/>
    <w:rsid w:val="002F307E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63FC"/>
    <w:rsid w:val="003275B3"/>
    <w:rsid w:val="00330264"/>
    <w:rsid w:val="00330905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AE1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1DF"/>
    <w:rsid w:val="004129B7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0BB"/>
    <w:rsid w:val="00435B8A"/>
    <w:rsid w:val="0043613C"/>
    <w:rsid w:val="00436597"/>
    <w:rsid w:val="00437A94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13FF"/>
    <w:rsid w:val="004926DD"/>
    <w:rsid w:val="00493CBC"/>
    <w:rsid w:val="004A25D6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7F3"/>
    <w:rsid w:val="004E1FCA"/>
    <w:rsid w:val="004E5143"/>
    <w:rsid w:val="004E7009"/>
    <w:rsid w:val="004F2FB8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47EDE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81A51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1454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27192"/>
    <w:rsid w:val="0063120E"/>
    <w:rsid w:val="006327BB"/>
    <w:rsid w:val="00633548"/>
    <w:rsid w:val="00637587"/>
    <w:rsid w:val="00637856"/>
    <w:rsid w:val="006420BC"/>
    <w:rsid w:val="0064246A"/>
    <w:rsid w:val="0065059B"/>
    <w:rsid w:val="00651B68"/>
    <w:rsid w:val="006546B3"/>
    <w:rsid w:val="006563D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B37"/>
    <w:rsid w:val="006D716B"/>
    <w:rsid w:val="006E1354"/>
    <w:rsid w:val="006E145F"/>
    <w:rsid w:val="006E23DD"/>
    <w:rsid w:val="006E7263"/>
    <w:rsid w:val="006F2794"/>
    <w:rsid w:val="006F380B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65906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6392"/>
    <w:rsid w:val="007A6FF7"/>
    <w:rsid w:val="007A7978"/>
    <w:rsid w:val="007B2FAB"/>
    <w:rsid w:val="007B4697"/>
    <w:rsid w:val="007B6E20"/>
    <w:rsid w:val="007B7C47"/>
    <w:rsid w:val="007C04D5"/>
    <w:rsid w:val="007C0E74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1134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3250"/>
    <w:rsid w:val="008343DA"/>
    <w:rsid w:val="008361FB"/>
    <w:rsid w:val="00841E07"/>
    <w:rsid w:val="008437BE"/>
    <w:rsid w:val="008456A9"/>
    <w:rsid w:val="00847A71"/>
    <w:rsid w:val="00847F32"/>
    <w:rsid w:val="00853D1B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4513"/>
    <w:rsid w:val="008D7876"/>
    <w:rsid w:val="008E056F"/>
    <w:rsid w:val="008E0CD4"/>
    <w:rsid w:val="008E6BEB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755D"/>
    <w:rsid w:val="00957C55"/>
    <w:rsid w:val="00964B34"/>
    <w:rsid w:val="00967067"/>
    <w:rsid w:val="009676FB"/>
    <w:rsid w:val="00967FF0"/>
    <w:rsid w:val="00970618"/>
    <w:rsid w:val="00970A05"/>
    <w:rsid w:val="0097525F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A1EA7"/>
    <w:rsid w:val="009A4B97"/>
    <w:rsid w:val="009A550B"/>
    <w:rsid w:val="009A7BA9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D218E"/>
    <w:rsid w:val="009E0442"/>
    <w:rsid w:val="009E084D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3D54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7A58"/>
    <w:rsid w:val="00A57E22"/>
    <w:rsid w:val="00A652D4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A7533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23D3D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706C6"/>
    <w:rsid w:val="00B71C27"/>
    <w:rsid w:val="00B7391B"/>
    <w:rsid w:val="00B763E6"/>
    <w:rsid w:val="00B91680"/>
    <w:rsid w:val="00B92FAA"/>
    <w:rsid w:val="00BA213B"/>
    <w:rsid w:val="00BA226C"/>
    <w:rsid w:val="00BA24E2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8D4"/>
    <w:rsid w:val="00BF098B"/>
    <w:rsid w:val="00BF180F"/>
    <w:rsid w:val="00BF4922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0B58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2267"/>
    <w:rsid w:val="00C753EA"/>
    <w:rsid w:val="00C75C5A"/>
    <w:rsid w:val="00C85C5F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CC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377F"/>
    <w:rsid w:val="00D04DEA"/>
    <w:rsid w:val="00D07715"/>
    <w:rsid w:val="00D12DC7"/>
    <w:rsid w:val="00D155DA"/>
    <w:rsid w:val="00D160BD"/>
    <w:rsid w:val="00D217C7"/>
    <w:rsid w:val="00D25528"/>
    <w:rsid w:val="00D256C3"/>
    <w:rsid w:val="00D25C00"/>
    <w:rsid w:val="00D27066"/>
    <w:rsid w:val="00D27A8B"/>
    <w:rsid w:val="00D33248"/>
    <w:rsid w:val="00D33ED1"/>
    <w:rsid w:val="00D3649A"/>
    <w:rsid w:val="00D36825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4707"/>
    <w:rsid w:val="00D74ED4"/>
    <w:rsid w:val="00D81C99"/>
    <w:rsid w:val="00D8229A"/>
    <w:rsid w:val="00D82890"/>
    <w:rsid w:val="00D85593"/>
    <w:rsid w:val="00D86351"/>
    <w:rsid w:val="00D87865"/>
    <w:rsid w:val="00D91B81"/>
    <w:rsid w:val="00D96273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6307"/>
    <w:rsid w:val="00DB7396"/>
    <w:rsid w:val="00DC2444"/>
    <w:rsid w:val="00DC2B69"/>
    <w:rsid w:val="00DC6D1E"/>
    <w:rsid w:val="00DC6E5B"/>
    <w:rsid w:val="00DC770F"/>
    <w:rsid w:val="00DD0AF1"/>
    <w:rsid w:val="00DD111C"/>
    <w:rsid w:val="00DD132F"/>
    <w:rsid w:val="00DD6C13"/>
    <w:rsid w:val="00DE06AE"/>
    <w:rsid w:val="00DE0AAC"/>
    <w:rsid w:val="00DE137E"/>
    <w:rsid w:val="00DE2B66"/>
    <w:rsid w:val="00DE2F57"/>
    <w:rsid w:val="00DE3E80"/>
    <w:rsid w:val="00DE4291"/>
    <w:rsid w:val="00DE4E6D"/>
    <w:rsid w:val="00DF3E4B"/>
    <w:rsid w:val="00DF5591"/>
    <w:rsid w:val="00DF77C3"/>
    <w:rsid w:val="00DF780E"/>
    <w:rsid w:val="00E04AE0"/>
    <w:rsid w:val="00E07640"/>
    <w:rsid w:val="00E153F1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34F62"/>
    <w:rsid w:val="00E3544E"/>
    <w:rsid w:val="00E4029E"/>
    <w:rsid w:val="00E458F5"/>
    <w:rsid w:val="00E4796F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87FFC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47F98"/>
    <w:rsid w:val="00F608A1"/>
    <w:rsid w:val="00F6244B"/>
    <w:rsid w:val="00F6532F"/>
    <w:rsid w:val="00F658EC"/>
    <w:rsid w:val="00F7307C"/>
    <w:rsid w:val="00F7382D"/>
    <w:rsid w:val="00F75A6E"/>
    <w:rsid w:val="00F777CD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1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1C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3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1227D-B541-4D26-ABC7-D1B962A9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sam</cp:lastModifiedBy>
  <cp:revision>4</cp:revision>
  <cp:lastPrinted>2016-12-20T16:37:00Z</cp:lastPrinted>
  <dcterms:created xsi:type="dcterms:W3CDTF">2021-05-14T16:56:00Z</dcterms:created>
  <dcterms:modified xsi:type="dcterms:W3CDTF">2022-07-18T21:09:00Z</dcterms:modified>
</cp:coreProperties>
</file>